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21D234B7" w:rsidR="00E15547" w:rsidRPr="00922657" w:rsidRDefault="00A953BC" w:rsidP="00593800">
      <w:pPr>
        <w:pStyle w:val="ICHMHeading1"/>
        <w:spacing w:after="300"/>
        <w:jc w:val="center"/>
      </w:pPr>
      <w:r>
        <w:t>FIN100 Topic 8</w:t>
      </w:r>
    </w:p>
    <w:p w14:paraId="4C751B7A" w14:textId="7E99F164" w:rsidR="00B05747" w:rsidRDefault="00947CD8" w:rsidP="00730BED">
      <w:pPr>
        <w:pStyle w:val="ICHMHeading2"/>
      </w:pPr>
      <w:r>
        <w:t>P</w:t>
      </w:r>
      <w:r w:rsidR="00F91D0A">
        <w:t xml:space="preserve">ost-seminar </w:t>
      </w:r>
      <w:r>
        <w:t>learning t</w:t>
      </w:r>
      <w:r w:rsidR="00F91D0A">
        <w:t>ask</w:t>
      </w:r>
      <w:r>
        <w:t xml:space="preserve"> 1</w:t>
      </w:r>
    </w:p>
    <w:p w14:paraId="4D603106" w14:textId="7E45902A" w:rsidR="00F91D0A" w:rsidRDefault="00F91D0A" w:rsidP="002833BC">
      <w:pPr>
        <w:pStyle w:val="ICHMParagraph"/>
      </w:pPr>
      <w:r>
        <w:t>This learning task can be completed during the consultation session.</w:t>
      </w:r>
    </w:p>
    <w:p w14:paraId="7DDCF13A" w14:textId="630C2325" w:rsidR="00F91D0A" w:rsidRPr="007C004F" w:rsidRDefault="00F91D0A" w:rsidP="007C004F">
      <w:pPr>
        <w:pStyle w:val="ICHMHeading3"/>
      </w:pPr>
      <w:r w:rsidRPr="007C004F">
        <w:t xml:space="preserve">Part A: Review </w:t>
      </w:r>
      <w:r w:rsidR="0001286B">
        <w:t>q</w:t>
      </w:r>
      <w:r w:rsidRPr="007C004F">
        <w:t>uestion</w:t>
      </w:r>
    </w:p>
    <w:p w14:paraId="36FE1FBE" w14:textId="6A4FB4F6" w:rsidR="002833BC" w:rsidRPr="0007476D" w:rsidRDefault="002833BC" w:rsidP="0007476D">
      <w:pPr>
        <w:pStyle w:val="ICHMParagraph"/>
        <w:rPr>
          <w:rFonts w:eastAsiaTheme="minorEastAsia"/>
        </w:rPr>
      </w:pPr>
      <w:r w:rsidRPr="0007476D">
        <w:rPr>
          <w:rFonts w:eastAsiaTheme="minorEastAsia"/>
        </w:rPr>
        <w:t xml:space="preserve">Complete </w:t>
      </w:r>
      <w:r w:rsidR="0007476D" w:rsidRPr="0001286B">
        <w:rPr>
          <w:rFonts w:eastAsiaTheme="minorEastAsia"/>
          <w:b/>
          <w:bCs/>
        </w:rPr>
        <w:t>R</w:t>
      </w:r>
      <w:r w:rsidRPr="0001286B">
        <w:rPr>
          <w:rFonts w:eastAsiaTheme="minorEastAsia"/>
          <w:b/>
          <w:bCs/>
        </w:rPr>
        <w:t xml:space="preserve">eview question </w:t>
      </w:r>
      <w:r w:rsidR="0007476D" w:rsidRPr="0001286B">
        <w:rPr>
          <w:rFonts w:eastAsiaTheme="minorEastAsia"/>
          <w:b/>
          <w:bCs/>
        </w:rPr>
        <w:t>8</w:t>
      </w:r>
      <w:r w:rsidR="0007476D" w:rsidRPr="0007476D">
        <w:rPr>
          <w:rFonts w:eastAsiaTheme="minorEastAsia"/>
        </w:rPr>
        <w:t xml:space="preserve"> </w:t>
      </w:r>
      <w:r w:rsidRPr="0007476D">
        <w:rPr>
          <w:rFonts w:eastAsiaTheme="minorEastAsia"/>
        </w:rPr>
        <w:t xml:space="preserve">from </w:t>
      </w:r>
      <w:r w:rsidR="0007476D" w:rsidRPr="0007476D">
        <w:rPr>
          <w:rFonts w:eastAsiaTheme="minorEastAsia"/>
        </w:rPr>
        <w:t xml:space="preserve">page 412 of </w:t>
      </w:r>
      <w:r w:rsidRPr="0007476D">
        <w:rPr>
          <w:rFonts w:eastAsiaTheme="minorEastAsia"/>
        </w:rPr>
        <w:t>the prescribed text (Melicher &amp; Norton 2017</w:t>
      </w:r>
      <w:r w:rsidR="0007476D" w:rsidRPr="0007476D">
        <w:rPr>
          <w:rFonts w:eastAsiaTheme="minorEastAsia"/>
        </w:rPr>
        <w:t>)</w:t>
      </w:r>
      <w:r w:rsidR="003357B5">
        <w:rPr>
          <w:rFonts w:eastAsiaTheme="minorEastAsia"/>
        </w:rPr>
        <w:t>:</w:t>
      </w:r>
      <w:r w:rsidRPr="0007476D">
        <w:rPr>
          <w:rFonts w:eastAsiaTheme="minorEastAsia"/>
        </w:rPr>
        <w:t xml:space="preserve"> </w:t>
      </w:r>
    </w:p>
    <w:p w14:paraId="79D3EFD5" w14:textId="317996A0" w:rsidR="00F91D0A" w:rsidRDefault="00F91D0A" w:rsidP="003357B5">
      <w:pPr>
        <w:pStyle w:val="ICHMParagraph"/>
      </w:pPr>
      <w:r w:rsidRPr="00F91D0A">
        <w:t>What is the purpose of the income statement? Briefly identify and describe the major types of expenses that are shown on the typical income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D0A" w:rsidRPr="000A2295" w14:paraId="45E402B7" w14:textId="77777777" w:rsidTr="00F91D0A">
        <w:tc>
          <w:tcPr>
            <w:tcW w:w="9016" w:type="dxa"/>
          </w:tcPr>
          <w:p w14:paraId="269B3B98" w14:textId="6167EB29" w:rsidR="00F91D0A" w:rsidRPr="000A2295" w:rsidRDefault="00F91D0A" w:rsidP="000A2295">
            <w:pPr>
              <w:pStyle w:val="ICHMParagraph"/>
              <w:rPr>
                <w:rFonts w:eastAsiaTheme="minorHAnsi"/>
              </w:rPr>
            </w:pPr>
          </w:p>
          <w:p w14:paraId="20C52332" w14:textId="5749003E" w:rsidR="00F91D0A" w:rsidRPr="000A2295" w:rsidRDefault="00F91D0A" w:rsidP="000A2295">
            <w:pPr>
              <w:pStyle w:val="ICHMParagraph"/>
              <w:rPr>
                <w:rFonts w:eastAsiaTheme="minorHAnsi"/>
              </w:rPr>
            </w:pPr>
          </w:p>
        </w:tc>
      </w:tr>
    </w:tbl>
    <w:p w14:paraId="20945689" w14:textId="77777777" w:rsidR="00F91D0A" w:rsidRPr="00F91D0A" w:rsidRDefault="00F91D0A" w:rsidP="00F91D0A">
      <w:pPr>
        <w:pStyle w:val="up-li"/>
        <w:spacing w:before="0" w:beforeAutospacing="0" w:after="160" w:afterAutospacing="0" w:line="276" w:lineRule="auto"/>
        <w:rPr>
          <w:rStyle w:val="OCitalics"/>
          <w:rFonts w:asciiTheme="minorHAnsi" w:eastAsiaTheme="minorHAnsi" w:hAnsiTheme="minorHAnsi" w:cstheme="minorHAnsi"/>
          <w:i w:val="0"/>
          <w:sz w:val="22"/>
          <w:szCs w:val="22"/>
          <w:lang w:eastAsia="en-US"/>
        </w:rPr>
      </w:pPr>
    </w:p>
    <w:p w14:paraId="52A4AFAB" w14:textId="74619AE5" w:rsidR="00F91D0A" w:rsidRPr="007C004F" w:rsidRDefault="00F91D0A" w:rsidP="007C004F">
      <w:pPr>
        <w:pStyle w:val="ICHMHeading3"/>
        <w:rPr>
          <w:rFonts w:eastAsiaTheme="minorHAnsi"/>
        </w:rPr>
      </w:pPr>
      <w:r w:rsidRPr="007C004F">
        <w:rPr>
          <w:rFonts w:eastAsiaTheme="minorHAnsi"/>
        </w:rPr>
        <w:t xml:space="preserve">Part B: </w:t>
      </w:r>
      <w:r w:rsidR="00E208F4">
        <w:rPr>
          <w:rFonts w:eastAsiaTheme="minorHAnsi"/>
        </w:rPr>
        <w:t>K</w:t>
      </w:r>
      <w:r w:rsidRPr="007C004F">
        <w:rPr>
          <w:rFonts w:eastAsiaTheme="minorHAnsi"/>
        </w:rPr>
        <w:t xml:space="preserve">ey financial terms </w:t>
      </w:r>
    </w:p>
    <w:p w14:paraId="3B50E09F" w14:textId="2E1A772D" w:rsidR="00F91D0A" w:rsidRDefault="00F91D0A" w:rsidP="00072D32">
      <w:pPr>
        <w:pStyle w:val="ICHMParagraph"/>
      </w:pPr>
      <w:r w:rsidRPr="0034019C">
        <w:t>Briefly explain how shareholder wealth is measured</w:t>
      </w:r>
      <w:r w:rsidR="00072D3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D0A" w:rsidRPr="000A2295" w14:paraId="44F74EED" w14:textId="77777777" w:rsidTr="00F91D0A">
        <w:tc>
          <w:tcPr>
            <w:tcW w:w="9016" w:type="dxa"/>
          </w:tcPr>
          <w:p w14:paraId="17838227" w14:textId="77777777" w:rsidR="00F91D0A" w:rsidRPr="000A2295" w:rsidRDefault="00F91D0A" w:rsidP="000A2295">
            <w:pPr>
              <w:pStyle w:val="ICHMParagraph"/>
              <w:rPr>
                <w:rFonts w:eastAsiaTheme="minorHAnsi"/>
                <w:highlight w:val="yellow"/>
              </w:rPr>
            </w:pPr>
          </w:p>
          <w:p w14:paraId="73DB73D3" w14:textId="031D7E47" w:rsidR="00F91D0A" w:rsidRPr="000A2295" w:rsidRDefault="00F91D0A" w:rsidP="000A2295">
            <w:pPr>
              <w:pStyle w:val="ICHMParagraph"/>
              <w:rPr>
                <w:rFonts w:eastAsiaTheme="minorHAnsi"/>
                <w:highlight w:val="yellow"/>
              </w:rPr>
            </w:pPr>
          </w:p>
        </w:tc>
      </w:tr>
    </w:tbl>
    <w:p w14:paraId="0F439255" w14:textId="77777777" w:rsidR="00072D32" w:rsidRDefault="00072D32">
      <w:pPr>
        <w:rPr>
          <w:rFonts w:ascii="GRAPHIK-MEDIUM" w:hAnsi="GRAPHIK-MEDIUM" w:cs="Open Sans"/>
          <w:color w:val="DC3E38"/>
          <w:sz w:val="22"/>
          <w:szCs w:val="22"/>
          <w:lang w:eastAsia="en-GB"/>
        </w:rPr>
      </w:pPr>
      <w:r>
        <w:br w:type="page"/>
      </w:r>
    </w:p>
    <w:p w14:paraId="4EC0D38E" w14:textId="1FB21E5D" w:rsidR="00F91D0A" w:rsidRPr="007C004F" w:rsidRDefault="00F91D0A" w:rsidP="007C004F">
      <w:pPr>
        <w:pStyle w:val="ICHMHeading3"/>
        <w:rPr>
          <w:rFonts w:eastAsiaTheme="minorHAnsi"/>
        </w:rPr>
      </w:pPr>
      <w:r w:rsidRPr="007C004F">
        <w:rPr>
          <w:rFonts w:eastAsiaTheme="minorHAnsi"/>
        </w:rPr>
        <w:lastRenderedPageBreak/>
        <w:t>Part C: Problem</w:t>
      </w:r>
    </w:p>
    <w:p w14:paraId="0A63F5B1" w14:textId="7F728E0D" w:rsidR="0001286B" w:rsidRPr="0007476D" w:rsidRDefault="0001286B" w:rsidP="0001286B">
      <w:pPr>
        <w:pStyle w:val="ICHMParagraph"/>
        <w:rPr>
          <w:rFonts w:eastAsiaTheme="minorEastAsia"/>
        </w:rPr>
      </w:pPr>
      <w:r w:rsidRPr="0007476D">
        <w:rPr>
          <w:rFonts w:eastAsiaTheme="minorEastAsia"/>
        </w:rPr>
        <w:t xml:space="preserve">Complete </w:t>
      </w:r>
      <w:r w:rsidRPr="0001286B">
        <w:rPr>
          <w:rFonts w:eastAsiaTheme="minorEastAsia"/>
          <w:b/>
          <w:bCs/>
        </w:rPr>
        <w:t xml:space="preserve">Review question </w:t>
      </w:r>
      <w:r>
        <w:rPr>
          <w:rFonts w:eastAsiaTheme="minorEastAsia"/>
          <w:b/>
          <w:bCs/>
        </w:rPr>
        <w:t>5 and 6</w:t>
      </w:r>
      <w:r w:rsidRPr="0007476D">
        <w:rPr>
          <w:rFonts w:eastAsiaTheme="minorEastAsia"/>
        </w:rPr>
        <w:t xml:space="preserve"> from page 41</w:t>
      </w:r>
      <w:r w:rsidR="00876C70">
        <w:rPr>
          <w:rFonts w:eastAsiaTheme="minorEastAsia"/>
        </w:rPr>
        <w:t>3</w:t>
      </w:r>
      <w:r w:rsidRPr="0007476D">
        <w:rPr>
          <w:rFonts w:eastAsiaTheme="minorEastAsia"/>
        </w:rPr>
        <w:t xml:space="preserve"> of the prescribed text (Melicher &amp; Norton 2017). </w:t>
      </w:r>
    </w:p>
    <w:p w14:paraId="729DCE90" w14:textId="77777777" w:rsidR="00F91D0A" w:rsidRDefault="00F91D0A" w:rsidP="0074371D">
      <w:pPr>
        <w:pStyle w:val="ICHMParagraph"/>
      </w:pPr>
      <w:r w:rsidRPr="0074371D">
        <w:t>Use your knowledge of income statements to fill in the missing items:</w:t>
      </w:r>
    </w:p>
    <w:tbl>
      <w:tblPr>
        <w:tblW w:w="5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ED715A" w:rsidRPr="00ED715A" w14:paraId="4510761B" w14:textId="77777777" w:rsidTr="00ED715A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A5610" w14:textId="43440DC2" w:rsidR="00F91D0A" w:rsidRPr="00ED715A" w:rsidRDefault="00F91D0A" w:rsidP="002503FF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  <w:r w:rsidRPr="00ED715A">
              <w:rPr>
                <w:b/>
                <w:bCs/>
                <w:color w:val="000070"/>
                <w:sz w:val="22"/>
                <w:szCs w:val="22"/>
              </w:rPr>
              <w:t>Sales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45F15" w14:textId="77777777" w:rsidR="00F91D0A" w:rsidRPr="00ED715A" w:rsidRDefault="00F91D0A" w:rsidP="00093547">
            <w:pPr>
              <w:pStyle w:val="ICHMParagraph"/>
              <w:spacing w:before="40" w:after="40"/>
              <w:jc w:val="right"/>
              <w:rPr>
                <w:b/>
                <w:bCs/>
                <w:color w:val="000070"/>
                <w:sz w:val="22"/>
                <w:szCs w:val="22"/>
              </w:rPr>
            </w:pPr>
          </w:p>
        </w:tc>
      </w:tr>
      <w:tr w:rsidR="00F91D0A" w:rsidRPr="002503FF" w14:paraId="1E25D67D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BC9B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Cost of goods sold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35522" w14:textId="7AD56C2D" w:rsidR="00F91D0A" w:rsidRPr="00D0536C" w:rsidRDefault="008E6E96" w:rsidP="005176E1">
            <w:pPr>
              <w:pStyle w:val="ICHMParagraph"/>
              <w:ind w:right="104"/>
              <w:jc w:val="right"/>
              <w:rPr>
                <w:sz w:val="22"/>
              </w:rPr>
            </w:pPr>
            <w:r w:rsidRPr="00D0536C">
              <w:rPr>
                <w:sz w:val="22"/>
              </w:rPr>
              <w:t>$</w:t>
            </w:r>
            <w:r w:rsidRPr="00D0536C">
              <w:rPr>
                <w:sz w:val="22"/>
              </w:rPr>
              <w:tab/>
              <w:t>575 000</w:t>
            </w:r>
          </w:p>
        </w:tc>
      </w:tr>
      <w:tr w:rsidR="00F91D0A" w:rsidRPr="002503FF" w14:paraId="68696C7A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24AC9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Gross profit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BBE89" w14:textId="616D478B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  <w:r w:rsidRPr="00D0536C">
              <w:rPr>
                <w:sz w:val="22"/>
              </w:rPr>
              <w:t>1</w:t>
            </w:r>
            <w:r w:rsidR="004B07A7" w:rsidRPr="00D0536C">
              <w:rPr>
                <w:sz w:val="22"/>
              </w:rPr>
              <w:t xml:space="preserve"> </w:t>
            </w:r>
            <w:r w:rsidRPr="00D0536C">
              <w:rPr>
                <w:sz w:val="22"/>
              </w:rPr>
              <w:t>600</w:t>
            </w:r>
            <w:r w:rsidR="004B07A7" w:rsidRPr="00D0536C">
              <w:rPr>
                <w:sz w:val="22"/>
              </w:rPr>
              <w:t xml:space="preserve"> </w:t>
            </w:r>
            <w:r w:rsidRPr="00D0536C">
              <w:rPr>
                <w:sz w:val="22"/>
              </w:rPr>
              <w:t>000</w:t>
            </w:r>
          </w:p>
        </w:tc>
      </w:tr>
      <w:tr w:rsidR="00F91D0A" w:rsidRPr="002503FF" w14:paraId="45227ED4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374F0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General and administrative expense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9F53F" w14:textId="1F415D4D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  <w:r w:rsidRPr="00D0536C">
              <w:rPr>
                <w:sz w:val="22"/>
              </w:rPr>
              <w:t>200</w:t>
            </w:r>
            <w:r w:rsidR="004B07A7" w:rsidRPr="00D0536C">
              <w:rPr>
                <w:sz w:val="22"/>
              </w:rPr>
              <w:t xml:space="preserve"> </w:t>
            </w:r>
            <w:r w:rsidRPr="00D0536C">
              <w:rPr>
                <w:sz w:val="22"/>
              </w:rPr>
              <w:t>000</w:t>
            </w:r>
          </w:p>
        </w:tc>
      </w:tr>
      <w:tr w:rsidR="00F91D0A" w:rsidRPr="002503FF" w14:paraId="54E41A69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581E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Selling and marketing expense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94D37" w14:textId="353B4D50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F91D0A" w:rsidRPr="002503FF" w14:paraId="0703B9A9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0968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Depreciation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BDC3" w14:textId="3A8AE03C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  <w:r w:rsidRPr="00D0536C">
              <w:rPr>
                <w:sz w:val="22"/>
              </w:rPr>
              <w:t>50</w:t>
            </w:r>
            <w:r w:rsidR="004B07A7" w:rsidRPr="00D0536C">
              <w:rPr>
                <w:sz w:val="22"/>
              </w:rPr>
              <w:t xml:space="preserve"> </w:t>
            </w:r>
            <w:r w:rsidRPr="00D0536C">
              <w:rPr>
                <w:sz w:val="22"/>
              </w:rPr>
              <w:t>000</w:t>
            </w:r>
          </w:p>
        </w:tc>
      </w:tr>
      <w:tr w:rsidR="00F91D0A" w:rsidRPr="002503FF" w14:paraId="633D6086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3760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Operating income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73371" w14:textId="3F11BEF8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F91D0A" w:rsidRPr="002503FF" w14:paraId="11E37812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CD2CA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Interest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6E9E" w14:textId="4E319C58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  <w:r w:rsidRPr="00D0536C">
              <w:rPr>
                <w:sz w:val="22"/>
              </w:rPr>
              <w:t>100</w:t>
            </w:r>
            <w:r w:rsidR="004B07A7" w:rsidRPr="00D0536C">
              <w:rPr>
                <w:sz w:val="22"/>
              </w:rPr>
              <w:t xml:space="preserve"> </w:t>
            </w:r>
            <w:r w:rsidRPr="00D0536C">
              <w:rPr>
                <w:sz w:val="22"/>
              </w:rPr>
              <w:t>000</w:t>
            </w:r>
          </w:p>
        </w:tc>
      </w:tr>
      <w:tr w:rsidR="00F91D0A" w:rsidRPr="002503FF" w14:paraId="1B2BB7CE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207C1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Income before taxes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06050" w14:textId="26D7FFD2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F91D0A" w:rsidRPr="002503FF" w14:paraId="40E5089F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70C09" w14:textId="0B27BC5A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Income taxes (30</w:t>
            </w:r>
            <w:r w:rsidR="00C9132B" w:rsidRPr="002503FF">
              <w:rPr>
                <w:sz w:val="22"/>
                <w:szCs w:val="22"/>
              </w:rPr>
              <w:t xml:space="preserve"> </w:t>
            </w:r>
            <w:r w:rsidRPr="002503FF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5A9F0" w14:textId="477DD8F4" w:rsidR="00F91D0A" w:rsidRPr="00D0536C" w:rsidRDefault="00F91D0A" w:rsidP="005176E1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F91D0A" w:rsidRPr="00292909" w14:paraId="39FBE6DC" w14:textId="77777777" w:rsidTr="00D0536C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8A96" w14:textId="77777777" w:rsidR="00F91D0A" w:rsidRPr="00292909" w:rsidRDefault="00F91D0A" w:rsidP="002503FF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292909">
              <w:rPr>
                <w:b/>
                <w:bCs/>
                <w:sz w:val="22"/>
                <w:szCs w:val="22"/>
              </w:rPr>
              <w:t>Net income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979A0" w14:textId="1AD954AF" w:rsidR="00F91D0A" w:rsidRPr="00292909" w:rsidRDefault="008E6E96" w:rsidP="005176E1">
            <w:pPr>
              <w:pStyle w:val="ICHMParagraph"/>
              <w:spacing w:before="40" w:after="40"/>
              <w:ind w:right="104"/>
              <w:jc w:val="right"/>
              <w:rPr>
                <w:b/>
                <w:bCs/>
                <w:sz w:val="22"/>
                <w:szCs w:val="22"/>
              </w:rPr>
            </w:pPr>
            <w:r w:rsidRPr="00292909">
              <w:rPr>
                <w:b/>
                <w:bCs/>
                <w:sz w:val="22"/>
                <w:szCs w:val="22"/>
              </w:rPr>
              <w:t>$</w:t>
            </w:r>
            <w:r w:rsidRPr="00292909">
              <w:rPr>
                <w:b/>
                <w:bCs/>
                <w:sz w:val="22"/>
                <w:szCs w:val="22"/>
              </w:rPr>
              <w:tab/>
            </w:r>
            <w:r w:rsidR="00F91D0A" w:rsidRPr="00292909">
              <w:rPr>
                <w:b/>
                <w:bCs/>
                <w:sz w:val="22"/>
                <w:szCs w:val="22"/>
              </w:rPr>
              <w:t>700</w:t>
            </w:r>
            <w:r w:rsidR="004B07A7" w:rsidRPr="00292909">
              <w:rPr>
                <w:b/>
                <w:bCs/>
                <w:sz w:val="22"/>
                <w:szCs w:val="22"/>
              </w:rPr>
              <w:t xml:space="preserve"> </w:t>
            </w:r>
            <w:r w:rsidR="00F91D0A" w:rsidRPr="00292909">
              <w:rPr>
                <w:b/>
                <w:bCs/>
                <w:sz w:val="22"/>
                <w:szCs w:val="22"/>
              </w:rPr>
              <w:t>000</w:t>
            </w:r>
          </w:p>
        </w:tc>
      </w:tr>
    </w:tbl>
    <w:p w14:paraId="0FD469CE" w14:textId="77777777" w:rsidR="00F91D0A" w:rsidRPr="002503FF" w:rsidRDefault="00F91D0A" w:rsidP="002503FF">
      <w:pPr>
        <w:pStyle w:val="ICHMParagraph"/>
      </w:pPr>
    </w:p>
    <w:p w14:paraId="62EBBC2E" w14:textId="5BBF3F20" w:rsidR="00F91D0A" w:rsidRPr="002503FF" w:rsidRDefault="00F91D0A" w:rsidP="002503FF">
      <w:pPr>
        <w:pStyle w:val="ICHMParagraph"/>
      </w:pPr>
      <w:r w:rsidRPr="002503FF">
        <w:t>Use the following information to construct an income statement</w:t>
      </w:r>
      <w:r w:rsidR="004C3175">
        <w:t xml:space="preserve"> on the following page</w:t>
      </w:r>
      <w:r w:rsidRPr="002503FF">
        <w:t>:</w:t>
      </w:r>
    </w:p>
    <w:tbl>
      <w:tblPr>
        <w:tblW w:w="5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F91D0A" w:rsidRPr="0034019C" w14:paraId="7A5CD5FE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E6D94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Interest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EAD58" w14:textId="00D2A698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3BD5AED7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A66FC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Sales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DB92D" w14:textId="2C4DD85B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950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307CDB6B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1507D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Income tax rate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991D8" w14:textId="62B4C5B1" w:rsidR="00F91D0A" w:rsidRPr="002503FF" w:rsidRDefault="00F91D0A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25</w:t>
            </w:r>
            <w:r w:rsidR="005176E1">
              <w:rPr>
                <w:sz w:val="22"/>
                <w:szCs w:val="22"/>
              </w:rPr>
              <w:t xml:space="preserve"> </w:t>
            </w:r>
            <w:r w:rsidRPr="002503FF">
              <w:rPr>
                <w:sz w:val="22"/>
                <w:szCs w:val="22"/>
              </w:rPr>
              <w:t>%</w:t>
            </w:r>
          </w:p>
        </w:tc>
      </w:tr>
      <w:tr w:rsidR="00F91D0A" w:rsidRPr="0034019C" w14:paraId="5C871360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A6A71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Selling and marketing expenses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25155" w14:textId="4171EB4F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01AD8894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F407D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General and administrative expenses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9C37F" w14:textId="4A5D0948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7290DC7F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D3409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Gross profit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225CD" w14:textId="6E39ED90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2C1E8322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E8BA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Depreciation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7F353" w14:textId="3F5BA86C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  <w:tr w:rsidR="00F91D0A" w:rsidRPr="0034019C" w14:paraId="1B408B0D" w14:textId="77777777" w:rsidTr="005176E1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69DF" w14:textId="77777777" w:rsidR="00F91D0A" w:rsidRPr="002503FF" w:rsidRDefault="00F91D0A" w:rsidP="002503FF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Cost of goods sold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F6487" w14:textId="0F71664B" w:rsidR="00F91D0A" w:rsidRPr="002503FF" w:rsidRDefault="005176E1" w:rsidP="00D70EEA">
            <w:pPr>
              <w:pStyle w:val="ICHMParagraph"/>
              <w:spacing w:before="40" w:after="40"/>
              <w:ind w:right="104"/>
              <w:jc w:val="right"/>
              <w:rPr>
                <w:sz w:val="22"/>
                <w:szCs w:val="22"/>
              </w:rPr>
            </w:pPr>
            <w:r w:rsidRPr="002503FF">
              <w:rPr>
                <w:sz w:val="22"/>
                <w:szCs w:val="22"/>
              </w:rPr>
              <w:t>$</w:t>
            </w:r>
            <w:r w:rsidR="00F91D0A" w:rsidRPr="002503FF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</w:t>
            </w:r>
            <w:r w:rsidR="00F91D0A" w:rsidRPr="002503FF">
              <w:rPr>
                <w:sz w:val="22"/>
                <w:szCs w:val="22"/>
              </w:rPr>
              <w:t>000</w:t>
            </w:r>
          </w:p>
        </w:tc>
      </w:tr>
    </w:tbl>
    <w:p w14:paraId="4F5CD91A" w14:textId="7EA94C1E" w:rsidR="004C3175" w:rsidRDefault="004C3175" w:rsidP="00F91D0A">
      <w:pPr>
        <w:pStyle w:val="up-li"/>
        <w:spacing w:before="0" w:beforeAutospacing="0" w:after="160" w:afterAutospacing="0" w:line="276" w:lineRule="auto"/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</w:pPr>
    </w:p>
    <w:p w14:paraId="3FDA182E" w14:textId="77777777" w:rsidR="004C3175" w:rsidRDefault="004C3175">
      <w:pPr>
        <w:rPr>
          <w:rStyle w:val="OCitalics"/>
          <w:rFonts w:eastAsiaTheme="minorEastAsia"/>
          <w:i w:val="0"/>
          <w:sz w:val="22"/>
          <w:szCs w:val="22"/>
        </w:rPr>
      </w:pPr>
      <w:r>
        <w:rPr>
          <w:rStyle w:val="OCitalics"/>
          <w:rFonts w:eastAsiaTheme="minorEastAsia"/>
          <w:i w:val="0"/>
          <w:sz w:val="22"/>
          <w:szCs w:val="22"/>
        </w:rPr>
        <w:br w:type="page"/>
      </w:r>
    </w:p>
    <w:p w14:paraId="4A216840" w14:textId="77777777" w:rsidR="004C3175" w:rsidRPr="0084383E" w:rsidRDefault="004C3175" w:rsidP="00F91D0A">
      <w:pPr>
        <w:pStyle w:val="up-li"/>
        <w:spacing w:before="0" w:beforeAutospacing="0" w:after="160" w:afterAutospacing="0" w:line="276" w:lineRule="auto"/>
        <w:rPr>
          <w:rStyle w:val="OCitalics"/>
          <w:rFonts w:asciiTheme="minorHAnsi" w:eastAsiaTheme="minorEastAsia" w:hAnsiTheme="minorHAnsi" w:cstheme="minorBidi"/>
          <w:i w:val="0"/>
          <w:sz w:val="22"/>
          <w:szCs w:val="22"/>
          <w:lang w:eastAsia="en-US"/>
        </w:rPr>
      </w:pPr>
    </w:p>
    <w:sectPr w:rsidR="004C3175" w:rsidRPr="0084383E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1C4" w14:textId="77777777" w:rsidR="004818C3" w:rsidRDefault="004818C3" w:rsidP="00297CBD">
      <w:r>
        <w:separator/>
      </w:r>
    </w:p>
  </w:endnote>
  <w:endnote w:type="continuationSeparator" w:id="0">
    <w:p w14:paraId="2F6D2435" w14:textId="77777777" w:rsidR="004818C3" w:rsidRDefault="004818C3" w:rsidP="00297CBD">
      <w:r>
        <w:continuationSeparator/>
      </w:r>
    </w:p>
  </w:endnote>
  <w:endnote w:type="continuationNotice" w:id="1">
    <w:p w14:paraId="34AC25E4" w14:textId="77777777" w:rsidR="004818C3" w:rsidRDefault="00481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64BE" w14:textId="77777777" w:rsidR="004818C3" w:rsidRDefault="004818C3" w:rsidP="00297CBD">
      <w:r>
        <w:separator/>
      </w:r>
    </w:p>
  </w:footnote>
  <w:footnote w:type="continuationSeparator" w:id="0">
    <w:p w14:paraId="753D1CBC" w14:textId="77777777" w:rsidR="004818C3" w:rsidRDefault="004818C3" w:rsidP="00297CBD">
      <w:r>
        <w:continuationSeparator/>
      </w:r>
    </w:p>
  </w:footnote>
  <w:footnote w:type="continuationNotice" w:id="1">
    <w:p w14:paraId="21B495BC" w14:textId="77777777" w:rsidR="004818C3" w:rsidRDefault="00481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tDQ2M7E0NTKwsDRQ0lEKTi0uzszPAykwrwUAGsHMaSwAAAA="/>
  </w:docVars>
  <w:rsids>
    <w:rsidRoot w:val="00297CBD"/>
    <w:rsid w:val="0001286B"/>
    <w:rsid w:val="00072D32"/>
    <w:rsid w:val="0007476D"/>
    <w:rsid w:val="00093547"/>
    <w:rsid w:val="000A2295"/>
    <w:rsid w:val="000A5C95"/>
    <w:rsid w:val="000E59A8"/>
    <w:rsid w:val="00104BC9"/>
    <w:rsid w:val="00153030"/>
    <w:rsid w:val="001875AA"/>
    <w:rsid w:val="001A7F57"/>
    <w:rsid w:val="001C0EB3"/>
    <w:rsid w:val="001D3338"/>
    <w:rsid w:val="001F4868"/>
    <w:rsid w:val="00207877"/>
    <w:rsid w:val="002503FF"/>
    <w:rsid w:val="002833BC"/>
    <w:rsid w:val="00286E80"/>
    <w:rsid w:val="00292909"/>
    <w:rsid w:val="00297CBD"/>
    <w:rsid w:val="003357B5"/>
    <w:rsid w:val="003A147C"/>
    <w:rsid w:val="003A1BD4"/>
    <w:rsid w:val="003B3BA5"/>
    <w:rsid w:val="003C09F9"/>
    <w:rsid w:val="004452DD"/>
    <w:rsid w:val="0046342C"/>
    <w:rsid w:val="004818C3"/>
    <w:rsid w:val="0048619F"/>
    <w:rsid w:val="004B07A7"/>
    <w:rsid w:val="004C3175"/>
    <w:rsid w:val="004E6086"/>
    <w:rsid w:val="004F162D"/>
    <w:rsid w:val="005176E1"/>
    <w:rsid w:val="00551A00"/>
    <w:rsid w:val="0056235C"/>
    <w:rsid w:val="00573F0C"/>
    <w:rsid w:val="00593800"/>
    <w:rsid w:val="005A79D7"/>
    <w:rsid w:val="005E0623"/>
    <w:rsid w:val="005E136B"/>
    <w:rsid w:val="005E793A"/>
    <w:rsid w:val="006A4DCB"/>
    <w:rsid w:val="006C1A2B"/>
    <w:rsid w:val="006F1F40"/>
    <w:rsid w:val="0070065C"/>
    <w:rsid w:val="0070146C"/>
    <w:rsid w:val="00730BED"/>
    <w:rsid w:val="0074371D"/>
    <w:rsid w:val="0076677A"/>
    <w:rsid w:val="007C004F"/>
    <w:rsid w:val="007C6CD5"/>
    <w:rsid w:val="0081225D"/>
    <w:rsid w:val="00876C70"/>
    <w:rsid w:val="008E6E96"/>
    <w:rsid w:val="00922657"/>
    <w:rsid w:val="00947CD8"/>
    <w:rsid w:val="0098347C"/>
    <w:rsid w:val="009C09D3"/>
    <w:rsid w:val="009E400C"/>
    <w:rsid w:val="00A5536D"/>
    <w:rsid w:val="00A953BC"/>
    <w:rsid w:val="00AC2F44"/>
    <w:rsid w:val="00AF733C"/>
    <w:rsid w:val="00B02289"/>
    <w:rsid w:val="00B05747"/>
    <w:rsid w:val="00B842D9"/>
    <w:rsid w:val="00B96E11"/>
    <w:rsid w:val="00C5270A"/>
    <w:rsid w:val="00C9132B"/>
    <w:rsid w:val="00CA6302"/>
    <w:rsid w:val="00CB0CC3"/>
    <w:rsid w:val="00D0536C"/>
    <w:rsid w:val="00D23CCA"/>
    <w:rsid w:val="00D70EEA"/>
    <w:rsid w:val="00E15547"/>
    <w:rsid w:val="00E208F4"/>
    <w:rsid w:val="00EB6F06"/>
    <w:rsid w:val="00EC0AEE"/>
    <w:rsid w:val="00EC16EB"/>
    <w:rsid w:val="00ED715A"/>
    <w:rsid w:val="00F33ED1"/>
    <w:rsid w:val="00F523F6"/>
    <w:rsid w:val="00F91D0A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B842D9"/>
    <w:pPr>
      <w:shd w:val="clear" w:color="auto" w:fill="FFFFFF"/>
      <w:spacing w:after="225"/>
    </w:pPr>
    <w:rPr>
      <w:rFonts w:ascii="GRAPHIK-MEDIUM" w:eastAsia="Times New Roman" w:hAnsi="GRAPHIK-MEDIUM" w:cs="Open Sans"/>
      <w:color w:val="DC3E38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character" w:customStyle="1" w:styleId="OCitalics">
    <w:name w:val="OC italics"/>
    <w:basedOn w:val="DefaultParagraphFont"/>
    <w:uiPriority w:val="1"/>
    <w:qFormat/>
    <w:rsid w:val="00F91D0A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F91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0A"/>
    <w:pPr>
      <w:spacing w:after="160" w:line="259" w:lineRule="auto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D0A"/>
    <w:rPr>
      <w:sz w:val="20"/>
      <w:szCs w:val="20"/>
      <w:lang w:bidi="en-US"/>
    </w:rPr>
  </w:style>
  <w:style w:type="paragraph" w:customStyle="1" w:styleId="up-li">
    <w:name w:val="up-li"/>
    <w:basedOn w:val="Normal"/>
    <w:rsid w:val="00F91D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D32"/>
  </w:style>
  <w:style w:type="paragraph" w:styleId="Footer">
    <w:name w:val="footer"/>
    <w:basedOn w:val="Normal"/>
    <w:link w:val="FooterChar"/>
    <w:uiPriority w:val="99"/>
    <w:unhideWhenUsed/>
    <w:rsid w:val="00072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D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93A"/>
    <w:pPr>
      <w:spacing w:after="0" w:line="240" w:lineRule="auto"/>
    </w:pPr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93A"/>
    <w:rPr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1F48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0" ma:contentTypeDescription="Create a new document." ma:contentTypeScope="" ma:versionID="074880c423f2495ac49699f74d898d5f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7bf73df1d0be4ccb47fea2234f1e748a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C413D-C794-4DC0-8E81-12341AB5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38</cp:revision>
  <dcterms:created xsi:type="dcterms:W3CDTF">2022-01-28T05:00:00Z</dcterms:created>
  <dcterms:modified xsi:type="dcterms:W3CDTF">2022-02-21T05:26:00Z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